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7F" w:rsidRDefault="004C69AE" w:rsidP="004264C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</w:t>
      </w:r>
      <w:r w:rsidR="005D4E1C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="004264C5"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 к приказу </w:t>
      </w:r>
    </w:p>
    <w:p w:rsidR="004264C5" w:rsidRPr="004264C5" w:rsidRDefault="002C2CB9" w:rsidP="000B1D7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«07» марта </w:t>
      </w:r>
      <w:r w:rsidR="004264C5" w:rsidRPr="004264C5">
        <w:rPr>
          <w:rFonts w:ascii="Times New Roman" w:eastAsia="Times New Roman" w:hAnsi="Times New Roman" w:cs="Times New Roman"/>
          <w:sz w:val="24"/>
          <w:lang w:eastAsia="ru-RU"/>
        </w:rPr>
        <w:t>201</w:t>
      </w:r>
      <w:r w:rsidR="000B1D7F"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="004264C5"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№ 02-218</w:t>
      </w:r>
    </w:p>
    <w:p w:rsidR="004264C5" w:rsidRPr="004264C5" w:rsidRDefault="004264C5" w:rsidP="004264C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D00379" w:rsidRP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</w:pPr>
      <w:r w:rsidRPr="00D00379"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  <w:t>ТИПОВАЯ ФОРМА</w:t>
      </w:r>
    </w:p>
    <w:p w:rsidR="00D00379" w:rsidRP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  <w:r w:rsidRPr="00D00379"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>дву</w:t>
      </w:r>
      <w:r w:rsidRPr="00D00379"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 xml:space="preserve">хсторонних договоров на обучение </w:t>
      </w:r>
    </w:p>
    <w:p w:rsid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  <w:r w:rsidRPr="00D00379"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  <w:t>по дополнительным образовательным программам</w:t>
      </w:r>
    </w:p>
    <w:p w:rsidR="00F448BB" w:rsidRPr="00D00379" w:rsidRDefault="0009272E" w:rsidP="002C2CB9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  <w:r w:rsidRPr="0009272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 w:rsidRPr="000927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 изм., </w:t>
      </w:r>
      <w:r w:rsidR="002C2C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внес</w:t>
      </w:r>
      <w:r w:rsidRPr="000927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приказом от 04.04.2019 г. № 02-350)</w:t>
      </w:r>
    </w:p>
    <w:p w:rsid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:rsidR="00D00379" w:rsidRPr="004264C5" w:rsidRDefault="00D00379" w:rsidP="00D00379">
      <w:pPr>
        <w:keepNext/>
        <w:keepLines/>
        <w:spacing w:before="4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 О Г О </w:t>
      </w:r>
      <w:proofErr w:type="gramStart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О</w:t>
      </w:r>
      <w:proofErr w:type="gramEnd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Р № _____</w:t>
      </w:r>
    </w:p>
    <w:p w:rsidR="00D00379" w:rsidRPr="004264C5" w:rsidRDefault="00D00379" w:rsidP="00D00379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 образовании</w:t>
      </w:r>
    </w:p>
    <w:p w:rsidR="00D00379" w:rsidRPr="004264C5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00379" w:rsidRPr="004264C5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00379" w:rsidRPr="004264C5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г.  </w:t>
      </w:r>
      <w:permStart w:id="856101326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</w:t>
      </w:r>
    </w:p>
    <w:p w:rsidR="00D00379" w:rsidRPr="004264C5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указать место заключения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856101326"/>
      <w:r w:rsidRPr="004264C5" w:rsidDel="00D3000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«___» __________ 20___г </w:t>
      </w:r>
    </w:p>
    <w:p w:rsid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:rsidR="00D00379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:rsidR="004C69AE" w:rsidRPr="004264C5" w:rsidRDefault="004C69AE" w:rsidP="005021EE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</w:pPr>
    </w:p>
    <w:p w:rsidR="006F0F5C" w:rsidRPr="006F0F5C" w:rsidRDefault="006F0F5C" w:rsidP="006F0F5C">
      <w:pPr>
        <w:ind w:right="-2"/>
        <w:jc w:val="both"/>
        <w:rPr>
          <w:rFonts w:ascii="Times New Roman" w:hAnsi="Times New Roman" w:cs="Times New Roman"/>
          <w:szCs w:val="26"/>
        </w:rPr>
      </w:pPr>
      <w:r w:rsidRPr="006F0F5C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на основании лицензии на осуществление образовательной деятельности от ___________ 20__ г., регистрационный № ______, Серия ________№_______, выданной Федеральной службой по надзору в сфере образования и науки,  в лице</w:t>
      </w:r>
      <w:r w:rsidRPr="006F0F5C">
        <w:rPr>
          <w:rFonts w:ascii="Times New Roman" w:hAnsi="Times New Roman" w:cs="Times New Roman"/>
          <w:szCs w:val="26"/>
        </w:rPr>
        <w:t xml:space="preserve">______________________________________________________________________          </w:t>
      </w:r>
    </w:p>
    <w:p w:rsidR="006F0F5C" w:rsidRPr="006F0F5C" w:rsidRDefault="006F0F5C" w:rsidP="006F0F5C">
      <w:pPr>
        <w:ind w:right="-2" w:firstLine="99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F0F5C">
        <w:rPr>
          <w:rFonts w:ascii="Times New Roman" w:hAnsi="Times New Roman" w:cs="Times New Roman"/>
          <w:i/>
          <w:sz w:val="20"/>
          <w:szCs w:val="20"/>
        </w:rPr>
        <w:t xml:space="preserve">      (наименование должности, фамилии, имени, отчества руководителя   структурного подразделения)</w:t>
      </w:r>
    </w:p>
    <w:p w:rsidR="006F0F5C" w:rsidRPr="006F0F5C" w:rsidRDefault="006F0F5C" w:rsidP="006F0F5C">
      <w:pPr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6F0F5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Pr="006F0F5C">
        <w:rPr>
          <w:rFonts w:ascii="Times New Roman" w:hAnsi="Times New Roman" w:cs="Times New Roman"/>
        </w:rPr>
        <w:t>,</w:t>
      </w:r>
    </w:p>
    <w:p w:rsidR="006F0F5C" w:rsidRPr="006F0F5C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6F0F5C">
        <w:rPr>
          <w:rFonts w:ascii="Times New Roman" w:hAnsi="Times New Roman" w:cs="Times New Roman"/>
        </w:rPr>
        <w:t xml:space="preserve">действующего(ей)___ на основании доверенности от «___» ____________ № ______, </w:t>
      </w:r>
    </w:p>
    <w:p w:rsidR="006F0F5C" w:rsidRPr="006F0F5C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6F0F5C">
        <w:rPr>
          <w:rFonts w:ascii="Times New Roman" w:hAnsi="Times New Roman" w:cs="Times New Roman"/>
          <w:szCs w:val="26"/>
        </w:rPr>
        <w:t>и _________________________________________________________________________,</w:t>
      </w:r>
    </w:p>
    <w:p w:rsidR="006F0F5C" w:rsidRPr="006F0F5C" w:rsidRDefault="006F0F5C" w:rsidP="006F0F5C">
      <w:pPr>
        <w:ind w:right="-2" w:firstLine="99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F0F5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наличии))</w:t>
      </w:r>
    </w:p>
    <w:p w:rsidR="006F0F5C" w:rsidRPr="006F0F5C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6F0F5C">
        <w:rPr>
          <w:rFonts w:ascii="Times New Roman" w:hAnsi="Times New Roman" w:cs="Times New Roman"/>
        </w:rPr>
        <w:t>именуемый(</w:t>
      </w:r>
      <w:proofErr w:type="spellStart"/>
      <w:r w:rsidRPr="006F0F5C">
        <w:rPr>
          <w:rFonts w:ascii="Times New Roman" w:hAnsi="Times New Roman" w:cs="Times New Roman"/>
        </w:rPr>
        <w:t>ая</w:t>
      </w:r>
      <w:proofErr w:type="spellEnd"/>
      <w:r w:rsidRPr="006F0F5C">
        <w:rPr>
          <w:rFonts w:ascii="Times New Roman" w:hAnsi="Times New Roman" w:cs="Times New Roman"/>
        </w:rPr>
        <w:t>) в дальнейшем «Заказчик»/ «Обучающийся», совместно именуемые «Стороны», а по отдельности «Сторона» заключили настоящий договор (далее - Договор) о нижеследующем:</w:t>
      </w:r>
    </w:p>
    <w:p w:rsidR="004264C5" w:rsidRPr="004264C5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:rsidR="004264C5" w:rsidRPr="004264C5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4264C5" w:rsidRPr="004264C5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Обучающемуся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30043E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дополнительной общеобразовательной</w:t>
      </w:r>
      <w:r w:rsidR="0030043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30043E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/</w:t>
      </w:r>
      <w:r w:rsidR="0030043E" w:rsidRPr="0030043E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дополнительной профессиональной 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программе </w:t>
      </w:r>
      <w:r w:rsidR="000B1D7F" w:rsidRP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>повышения квалификации / профессиональной переподготовки</w:t>
      </w:r>
      <w:r w:rsidR="000B1D7F">
        <w:rPr>
          <w:rFonts w:ascii="Times New Roman" w:eastAsia="Times New Roman" w:hAnsi="Times New Roman" w:cs="Times New Roman"/>
          <w:i/>
          <w:color w:val="0000FF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color w:val="000000" w:themeColor="text1"/>
          <w:sz w:val="24"/>
          <w:szCs w:val="26"/>
          <w:lang w:eastAsia="ru-RU"/>
        </w:rPr>
        <w:t>(указать для профессиональных программ)</w:t>
      </w:r>
      <w:r w:rsidRPr="004264C5">
        <w:rPr>
          <w:rFonts w:ascii="Times New Roman" w:eastAsia="Times New Roman" w:hAnsi="Times New Roman" w:cs="Times New Roman"/>
          <w:color w:val="0000FF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(указать наименование программы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)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(далее по тексту Договора «Программа») на условиях, предусмотренных Договором, а Заказчик обязуется оплатить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/ с учетом 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579949076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  <w:r w:rsidRPr="004264C5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1"/>
      </w:r>
    </w:p>
    <w:permEnd w:id="579949076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1.3. Обучение будет осуществляться по 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Start w:id="265700029" w:edGrp="everyone"/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ermEnd w:id="265700029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форме обучения.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724843794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4264C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724843794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образовательных услуг: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1983917228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</w:p>
    <w:permEnd w:id="1983917228"/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 ОБЯЗАННОСТИ СТОРОН</w:t>
      </w:r>
    </w:p>
    <w:p w:rsidR="004264C5" w:rsidRPr="004264C5" w:rsidRDefault="004264C5" w:rsidP="004264C5">
      <w:pPr>
        <w:spacing w:after="0" w:line="240" w:lineRule="auto"/>
        <w:ind w:left="720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2.1.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Исполнителя: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самостоятельно осуществлять образовательный процесс, устанавливать системы оценок, формы, порядок и периодичность </w:t>
      </w:r>
      <w:r w:rsidR="0082322E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контроля знаний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Обучающегося;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локальными нормативными актами Академии</w:t>
      </w:r>
      <w:r w:rsidR="00433112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0B1D7F" w:rsidRPr="000B1D7F" w:rsidRDefault="00AC658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="007160A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Права </w:t>
      </w:r>
      <w:r w:rsidR="00FE691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Заказчика</w:t>
      </w:r>
      <w:r w:rsidR="000B1D7F"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.</w:t>
      </w:r>
      <w:r w:rsidR="000B1D7F"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0B1D7F" w:rsidRPr="000B1D7F" w:rsidRDefault="00FE6913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Заказчику</w:t>
      </w:r>
      <w:r w:rsidR="000B1D7F"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(в части, не противоречащей статусу </w:t>
      </w:r>
      <w:r w:rsidR="00CA56F0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Обучающегося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)</w:t>
      </w:r>
      <w:r w:rsidR="000B1D7F" w:rsidRPr="000B1D7F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Заказчик </w:t>
      </w:r>
      <w:r w:rsidR="000B1D7F"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также вправе: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>
        <w:rPr>
          <w:rFonts w:ascii="Times New Roman" w:eastAsia="Times New Roman" w:hAnsi="Times New Roman" w:cs="Times New Roman"/>
          <w:sz w:val="24"/>
          <w:szCs w:val="26"/>
          <w:lang w:eastAsia="ru-RU"/>
        </w:rPr>
        <w:t>3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Исполнителя:</w:t>
      </w:r>
    </w:p>
    <w:p w:rsid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D13319" w:rsidRPr="000B1D7F" w:rsidRDefault="00D1331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D13319">
        <w:rPr>
          <w:rFonts w:ascii="Times New Roman" w:eastAsia="Times New Roman" w:hAnsi="Times New Roman" w:cs="Times New Roman"/>
          <w:sz w:val="24"/>
          <w:szCs w:val="26"/>
          <w:lang w:eastAsia="ru-RU"/>
        </w:rPr>
        <w:t>зачислить Заказчика, выполнившего установленные локальными нормативными актами Исполнителя условия приема, в Академию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организовать и обеспечить надлежащее предоставление образовательной услуги, предусмотренной разделом 1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Договора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обеспечить Обучающемуся предусмотренные Программой условия ее освоения;</w:t>
      </w:r>
    </w:p>
    <w:p w:rsidR="00AC6587" w:rsidRDefault="008D3165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>о завершении обучения Заказчику, освоившему Программу, выдать</w:t>
      </w:r>
      <w:r w:rsidR="0043112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________________________</w:t>
      </w:r>
      <w:r w:rsidR="00431122" w:rsidRPr="00431122">
        <w:rPr>
          <w:rFonts w:ascii="Times New Roman" w:hAnsi="Times New Roman" w:cs="Times New Roman"/>
        </w:rPr>
        <w:t xml:space="preserve"> </w:t>
      </w:r>
      <w:r w:rsidR="00431122" w:rsidRPr="00431122">
        <w:rPr>
          <w:rFonts w:ascii="Times New Roman" w:hAnsi="Times New Roman" w:cs="Times New Roman"/>
          <w:i/>
          <w:color w:val="0000FF"/>
        </w:rPr>
        <w:t>(указать наименование документа</w:t>
      </w:r>
      <w:r w:rsidR="00431122" w:rsidRPr="00431122">
        <w:rPr>
          <w:rStyle w:val="a5"/>
          <w:rFonts w:ascii="Times New Roman" w:hAnsi="Times New Roman" w:cs="Times New Roman"/>
          <w:i/>
          <w:color w:val="0000FF"/>
        </w:rPr>
        <w:footnoteReference w:id="3"/>
      </w:r>
      <w:r w:rsidR="00431122" w:rsidRPr="00431122">
        <w:rPr>
          <w:rFonts w:ascii="Times New Roman" w:hAnsi="Times New Roman" w:cs="Times New Roman"/>
          <w:i/>
          <w:color w:val="0000FF"/>
        </w:rPr>
        <w:t>)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В случае отчисления </w:t>
      </w:r>
      <w:r w:rsidR="004F7A4B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Обучающегося</w:t>
      </w:r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 завершения обучения или в случае </w:t>
      </w:r>
      <w:proofErr w:type="spellStart"/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>непрохождения</w:t>
      </w:r>
      <w:proofErr w:type="spellEnd"/>
      <w:r w:rsidRPr="008D316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итоговой аттестации, по заявлению Заказчика, выдать справку об обучении установленного Академией образца.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 </w:t>
      </w:r>
      <w:r w:rsidR="00AC6587"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>
        <w:rPr>
          <w:rFonts w:ascii="Times New Roman" w:eastAsia="Times New Roman" w:hAnsi="Times New Roman" w:cs="Times New Roman"/>
          <w:sz w:val="24"/>
          <w:szCs w:val="26"/>
          <w:lang w:eastAsia="ru-RU"/>
        </w:rPr>
        <w:t>4</w:t>
      </w:r>
      <w:r w:rsidR="00AC6587"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="00AC6587" w:rsidRPr="00AC658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Обязанности </w:t>
      </w:r>
      <w:r w:rsidR="00FE691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Заказчика</w:t>
      </w:r>
      <w:r w:rsidRPr="000B1D7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:</w:t>
      </w:r>
    </w:p>
    <w:p w:rsidR="00FE6913" w:rsidRPr="00AC6587" w:rsidRDefault="00FE6913" w:rsidP="00FE6913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своевременно вносить плату за предоставляемую образовательную услуг</w:t>
      </w:r>
      <w:r w:rsidR="005A65D4"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FE6913" w:rsidRPr="00AC6587" w:rsidRDefault="00FE6913" w:rsidP="00FE6913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возмещать ущерб, причиненный Заказчиком имуществу Исполнителя,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:rsidR="000B1D7F" w:rsidRPr="000B1D7F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0B1D7F" w:rsidRPr="000B1D7F" w:rsidRDefault="007D238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</w:t>
      </w:r>
      <w:r w:rsidR="000B1D7F" w:rsidRPr="000B1D7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0B1D7F" w:rsidRDefault="000B1D7F" w:rsidP="004264C5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4264C5" w:rsidRPr="007D2389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238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СТОИМОСТЬ ОБРАЗОВАТЕЛЬНОЙ УСЛУГИ, СРОКИ И ПОРЯДОК ЕЁ ОПЛАТЫ</w:t>
      </w: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</w:t>
      </w:r>
      <w:r w:rsid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услуги </w:t>
      </w:r>
      <w:r w:rsidR="007D2389" w:rsidRP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Академии </w:t>
      </w:r>
      <w:r w:rsidR="007D2389" w:rsidRPr="000B6C81">
        <w:rPr>
          <w:rFonts w:ascii="Times New Roman" w:hAnsi="Times New Roman" w:cs="Times New Roman"/>
          <w:sz w:val="24"/>
          <w:szCs w:val="24"/>
        </w:rPr>
        <w:t>(стоимость обучения)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ermStart w:id="1774272845" w:edGrp="everyone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______ (прописью тысяч) рублей __ копеек.</w:t>
      </w:r>
    </w:p>
    <w:permEnd w:id="1774272845"/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10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услуга</w:t>
      </w:r>
      <w:r w:rsidR="0010023C"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налогом на добавленную стоимость не облага</w:t>
      </w:r>
      <w:r w:rsidR="0010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:rsidR="004264C5" w:rsidRPr="004264C5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  <w:r w:rsidR="007D2389"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2389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</w:t>
      </w:r>
      <w:proofErr w:type="gramStart"/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>В</w:t>
      </w:r>
      <w:proofErr w:type="gramEnd"/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 xml:space="preserve"> случае, если срок обучения по Программе составляет не менее 2 лет, и договором предусмотрена поэтапная оплата обучения, договором может быть предусмотрена возможность индексации стоимости обучения. В этом случае п. 3.4 </w:t>
      </w:r>
      <w:r w:rsidR="00864076">
        <w:rPr>
          <w:rFonts w:ascii="Times New Roman" w:hAnsi="Times New Roman" w:cs="Times New Roman"/>
          <w:color w:val="0000FF"/>
          <w:sz w:val="22"/>
          <w:szCs w:val="22"/>
        </w:rPr>
        <w:t>дополняется следующим абзацем</w:t>
      </w:r>
      <w:r w:rsidR="007D2389" w:rsidRPr="005021EE">
        <w:rPr>
          <w:rFonts w:ascii="Times New Roman" w:hAnsi="Times New Roman" w:cs="Times New Roman"/>
          <w:color w:val="0000FF"/>
          <w:sz w:val="22"/>
          <w:szCs w:val="22"/>
        </w:rPr>
        <w:t>: «</w:t>
      </w:r>
      <w:r w:rsidR="007D2389" w:rsidRPr="005021EE">
        <w:rPr>
          <w:rFonts w:ascii="Times New Roman" w:hAnsi="Times New Roman" w:cs="Times New Roman"/>
          <w:i/>
          <w:color w:val="0000FF"/>
          <w:sz w:val="22"/>
          <w:szCs w:val="22"/>
        </w:rPr>
        <w:t>Исполнитель вправе увеличить стоимость</w:t>
      </w:r>
      <w:r w:rsidR="007D2389" w:rsidRPr="005021EE">
        <w:rPr>
          <w:rFonts w:ascii="Times New Roman" w:hAnsi="Times New Roman" w:cs="Times New Roman"/>
          <w:i/>
          <w:iCs/>
          <w:color w:val="0000FF"/>
          <w:sz w:val="22"/>
          <w:szCs w:val="22"/>
        </w:rPr>
        <w:t xml:space="preserve">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Федеральный закон от 29.12.2012 № 273-ФЗ "Об образовании в Российской Федерации"). Индексация стоимости обучения по Программе осуществляется соответствующим приказом и оформляется дополнительным соглашением к договору. Перерасчёту в случае индексации подлежит лишь неоплаченная на момент индексации стоимость обучения по Программе».</w:t>
      </w:r>
      <w:r w:rsidR="007D2389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:rsidR="007D2389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Pr="004264C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Оплата обучения производится авансовым платежом в срок не позднее чем за __ дня до начала обучения</w:t>
      </w:r>
      <w:r w:rsid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(Стороны вправе предусмотреть поэтапную оплату обучения)</w:t>
      </w:r>
      <w:r w:rsidRPr="004264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обучения считаются исполненными с даты зачисления денежных средств на расчетный счет Академии.</w:t>
      </w:r>
    </w:p>
    <w:p w:rsidR="007D2389" w:rsidRPr="007D2389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 - приемки образовательной услуги (части образовательной услуги) составляется </w:t>
      </w:r>
      <w:r w:rsidRP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по итогам обучения / ежеквартально</w:t>
      </w:r>
      <w:r>
        <w:rPr>
          <w:rStyle w:val="a5"/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footnoteReference w:id="4"/>
      </w:r>
      <w:r w:rsidRPr="007D238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______ числа первого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___ (______)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7D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64C5" w:rsidRP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C5" w:rsidRPr="004264C5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lastRenderedPageBreak/>
        <w:t>ВОЗВРАТ ДЕНЕЖНЫХ СРЕДСТВ</w:t>
      </w:r>
    </w:p>
    <w:p w:rsidR="004264C5" w:rsidRPr="004264C5" w:rsidRDefault="004264C5" w:rsidP="004264C5">
      <w:pPr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943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Заказчика от Договора, Исполнитель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Заказчику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от него денежные средства, с удержанием фактически понесённых расходов, которые определяются пропорционально количеству учебных дней до даты отчисления Обучающегося</w:t>
      </w:r>
      <w:r w:rsidR="00604E1F" w:rsidRPr="00604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4E1F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0CE8" w:rsidRPr="0094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отчисления Обучающегося до завершения обучения в связи с нарушением обязанностей, установленных п. 2.</w:t>
      </w:r>
      <w:r w:rsidR="0094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40CE8" w:rsidRPr="0094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Договора (невыполнение учебного плана, пропуск более 50% часов учебного плана, нарушение правил внутреннего распорядка и т.д.) денежные средства, перечисленные Заказчиком для оплаты обучения, не возвращаются</w:t>
      </w:r>
      <w:r w:rsidR="00940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Возврат денежных средств Заказчику производится на основании заявления. Возврат производится в срок не позднее </w:t>
      </w:r>
      <w:r w:rsidR="001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банковских дней со дня представления Заказчиком соответствующего заявления с указанием банковских реквизитов.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ОТВЕТСТВЕННОСТЬ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Правительством РФ от 15 августа 2013 г. № 706.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ИЗМЕНЕНИЯ И РАСТОРЖЕНИЯ ДОГОВОРА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Договор может быть расторгнут по соглашению Сторон.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C27D69">
        <w:rPr>
          <w:rFonts w:ascii="Times New Roman" w:eastAsia="Times New Roman" w:hAnsi="Times New Roman"/>
          <w:sz w:val="24"/>
          <w:szCs w:val="24"/>
          <w:lang w:eastAsia="ru-RU"/>
        </w:rPr>
        <w:t xml:space="preserve">(односторонний отказ в соответствии со ст. 450.1 ГК РФ)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неоплаты обучения /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просрочки оплаты стоимости образовательной услуги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 (____) дней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момента истечения срока, установленного Договором;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C27D69" w:rsidRPr="00FB3E64" w:rsidRDefault="00C27D6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i/>
          <w:sz w:val="20"/>
          <w:szCs w:val="20"/>
        </w:rPr>
        <w:t xml:space="preserve">п. 6.3. </w:t>
      </w: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редакции приказа от 04.04.2019 г. № 02-350)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Действие Договора прекращается досрочно: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Обучающегося его незаконное зачисление;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в соответствии с учебным планом</w:t>
      </w:r>
      <w:r w:rsidR="00B6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1EE" w:rsidRPr="005021EE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невозможности прохождения обучения в сроки, установленные Договором, Стороны вправе 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такой возможности у Исполнителя)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021EE" w:rsidRPr="00FB3E6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FB3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ДОПОЛНИТЕЛЬНЫЕ УСЛОВИЯ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D63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Стороны пришли к Соглашению, что надлежащим уведомлением Заказчика о расторжении Договора по соглашению </w:t>
      </w:r>
      <w:r w:rsidR="00421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421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Обучающегося,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письмом, телеграммой; размещения списков отчисляемых на стендах институтов, факультетов, филиалов, иных структурных подразделений Исполнителя, реализующих Программу; </w:t>
      </w:r>
      <w:r w:rsidR="00FB3E64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размещения информации в личном кабинете Заказчика, направления уведомления посредством коротких текстовых сообщений (</w:t>
      </w:r>
      <w:r w:rsidR="00FB3E64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 w:eastAsia="ru-RU"/>
        </w:rPr>
        <w:t>SMS</w:t>
      </w:r>
      <w:r w:rsidR="00FB3E64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) на номер мобильного телефона Заказчика, указанного в Договоре</w:t>
      </w:r>
      <w:r w:rsidR="00234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4391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(при электронном взаи</w:t>
      </w:r>
      <w:bookmarkStart w:id="0" w:name="_GoBack"/>
      <w:r w:rsidR="00234391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мод</w:t>
      </w:r>
      <w:bookmarkEnd w:id="0"/>
      <w:r w:rsidR="00234391" w:rsidRPr="0023439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ействии)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документов и (или) уведомлений по факсу, электронной почте Заказчика, указанной в Договор</w:t>
      </w:r>
      <w:r w:rsidR="00E52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3D63" w:rsidRPr="00A13D63" w:rsidRDefault="00FB3E64" w:rsidP="00A13D6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3D63" w:rsidRPr="00A13D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FB3E64" w:rsidRDefault="00A13D63" w:rsidP="00A13D63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Уведомление, направленное по почте, считается полученным с момента его доставки адресату по адресу, указанному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13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A13D63" w:rsidRPr="00FB3E64" w:rsidRDefault="00A13D63" w:rsidP="00A13D63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(п. 7.1. </w:t>
      </w:r>
      <w:r w:rsidRPr="002528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редакции приказа от 04.04.2019 г. № 02-350)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Сторона, изменившая в течение срока действия Договора адрес и/или реквизиты, указанные в разделе 1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Уважительными причинами пропуска Обучающимся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BA4900" w:rsidRPr="000B6C81" w:rsidRDefault="00BA4900" w:rsidP="00BA4900">
      <w:pPr>
        <w:shd w:val="clear" w:color="auto" w:fill="FFFFFF"/>
        <w:tabs>
          <w:tab w:val="left" w:leader="underscore" w:pos="703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C81">
        <w:rPr>
          <w:rFonts w:ascii="Times New Roman" w:hAnsi="Times New Roman" w:cs="Times New Roman"/>
          <w:sz w:val="24"/>
          <w:szCs w:val="24"/>
        </w:rPr>
        <w:t>Надлежащим оправдательным документом, подтверждающим уважительность причины пропуска Обучающимся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.5.2. 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общедоступные данные. 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Заказчик не вправе передавать свои обязательства по Договору третьим лицам без письменного согласия Академии.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4F7A4B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:rsidR="007A10E8" w:rsidRPr="007A10E8" w:rsidRDefault="004F7A4B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A10E8" w:rsidRPr="007A10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Договор вступает в силу со дня его заключения Сторонами и действует до </w:t>
      </w:r>
      <w:r w:rsidR="00506E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отчисления Обучающегося</w:t>
      </w:r>
      <w:r w:rsidR="007A10E8" w:rsidRPr="007A10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506E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Прекращение действия Договора не освобождает Стороны от исполнения обязательств, возникших в период его действия.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8" w:history="1"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:rsidR="00212234" w:rsidRPr="0021223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8</w:t>
      </w:r>
      <w:r w:rsidR="00FB3E6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</w:t>
      </w:r>
      <w:r w:rsidR="00FB3E6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Для договоров на бумажном носителе:</w:t>
      </w:r>
    </w:p>
    <w:p w:rsidR="0021223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«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2 экземплярах, по одному для каждой из Сторон. Все экземпляры имеют одинаковую юридическую силу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»</w:t>
      </w:r>
    </w:p>
    <w:p w:rsidR="0021223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Для договоров, формируемых </w:t>
      </w:r>
      <w:proofErr w:type="spellStart"/>
      <w:r w:rsid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электронно</w:t>
      </w:r>
      <w:proofErr w:type="spellEnd"/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: </w:t>
      </w:r>
    </w:p>
    <w:p w:rsidR="00FB3E6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</w:t>
      </w:r>
      <w:r w:rsidR="005021EE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форме электронного документа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. </w:t>
      </w:r>
    </w:p>
    <w:p w:rsidR="00FB3E64" w:rsidRPr="0021223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</w:t>
      </w:r>
      <w:r w:rsidR="00433112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,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»</w:t>
      </w: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4F7A4B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  <w:r w:rsidRPr="004F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3E64" w:rsidRPr="00FB3E64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4C5" w:rsidRPr="004264C5" w:rsidRDefault="004264C5" w:rsidP="004264C5">
      <w:pPr>
        <w:spacing w:after="0" w:line="240" w:lineRule="atLeast"/>
        <w:ind w:right="20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</w:t>
      </w:r>
      <w:r w:rsidRPr="004264C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9. АДРЕСА И РЕКВИЗИТЫ СТОРОН</w:t>
      </w:r>
    </w:p>
    <w:p w:rsidR="004264C5" w:rsidRPr="004264C5" w:rsidRDefault="004264C5" w:rsidP="004264C5">
      <w:pPr>
        <w:spacing w:after="0" w:line="276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9763" w:type="dxa"/>
        <w:tblLayout w:type="fixed"/>
        <w:tblLook w:val="01E0" w:firstRow="1" w:lastRow="1" w:firstColumn="1" w:lastColumn="1" w:noHBand="0" w:noVBand="0"/>
      </w:tblPr>
      <w:tblGrid>
        <w:gridCol w:w="4657"/>
        <w:gridCol w:w="5106"/>
      </w:tblGrid>
      <w:tr w:rsidR="004264C5" w:rsidRPr="004264C5" w:rsidTr="008124E6">
        <w:trPr>
          <w:trHeight w:val="265"/>
        </w:trPr>
        <w:tc>
          <w:tcPr>
            <w:tcW w:w="4657" w:type="dxa"/>
          </w:tcPr>
          <w:p w:rsidR="004264C5" w:rsidRPr="004264C5" w:rsidRDefault="004264C5" w:rsidP="004264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permStart w:id="1398958135" w:edGrp="everyone" w:colFirst="0" w:colLast="0"/>
            <w:r w:rsidRPr="004264C5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Заказчик</w:t>
            </w:r>
          </w:p>
        </w:tc>
        <w:tc>
          <w:tcPr>
            <w:tcW w:w="5106" w:type="dxa"/>
          </w:tcPr>
          <w:p w:rsidR="004264C5" w:rsidRPr="004264C5" w:rsidRDefault="004264C5" w:rsidP="004264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4264C5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Академия</w:t>
            </w:r>
          </w:p>
        </w:tc>
      </w:tr>
      <w:tr w:rsidR="004264C5" w:rsidRPr="004264C5" w:rsidTr="008124E6">
        <w:trPr>
          <w:trHeight w:val="6238"/>
        </w:trPr>
        <w:tc>
          <w:tcPr>
            <w:tcW w:w="4657" w:type="dxa"/>
          </w:tcPr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ermStart w:id="881725001" w:edGrp="everyone" w:colFirst="0" w:colLast="0"/>
            <w:permEnd w:id="1398958135"/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lastRenderedPageBreak/>
              <w:t>ФИО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ind w:right="599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Адрес: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Паспорт: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Дата рождения: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ИНН: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СНИЛС: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Банк: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ИНН: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БИК: 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Р/с в рублях: </w:t>
            </w: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>От Заказчика</w:t>
            </w:r>
          </w:p>
          <w:p w:rsidR="004264C5" w:rsidRPr="004264C5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>ФИО</w:t>
            </w:r>
          </w:p>
          <w:p w:rsidR="004264C5" w:rsidRPr="004264C5" w:rsidRDefault="004264C5" w:rsidP="0042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t>Подпись:</w:t>
            </w:r>
          </w:p>
          <w:p w:rsidR="004264C5" w:rsidRPr="004264C5" w:rsidRDefault="004264C5" w:rsidP="004264C5">
            <w:pPr>
              <w:spacing w:after="12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4264C5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  <w:t>_______________________</w:t>
            </w:r>
          </w:p>
          <w:p w:rsidR="004264C5" w:rsidRPr="004264C5" w:rsidRDefault="004264C5" w:rsidP="0042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5106" w:type="dxa"/>
          </w:tcPr>
          <w:tbl>
            <w:tblPr>
              <w:tblW w:w="8813" w:type="dxa"/>
              <w:tblLayout w:type="fixed"/>
              <w:tblLook w:val="01E0" w:firstRow="1" w:lastRow="1" w:firstColumn="1" w:lastColumn="1" w:noHBand="0" w:noVBand="0"/>
            </w:tblPr>
            <w:tblGrid>
              <w:gridCol w:w="8813"/>
            </w:tblGrid>
            <w:tr w:rsidR="004264C5" w:rsidRPr="004264C5" w:rsidTr="008124E6">
              <w:trPr>
                <w:trHeight w:val="1619"/>
              </w:trPr>
              <w:tc>
                <w:tcPr>
                  <w:tcW w:w="8813" w:type="dxa"/>
                </w:tcPr>
                <w:p w:rsidR="004264C5" w:rsidRPr="004264C5" w:rsidRDefault="004264C5" w:rsidP="004264C5">
                  <w:pPr>
                    <w:spacing w:after="120" w:line="240" w:lineRule="auto"/>
                    <w:ind w:right="4101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      </w:r>
                </w:p>
              </w:tc>
            </w:tr>
            <w:tr w:rsidR="004264C5" w:rsidRPr="004264C5" w:rsidTr="008124E6">
              <w:trPr>
                <w:trHeight w:val="3741"/>
              </w:trPr>
              <w:tc>
                <w:tcPr>
                  <w:tcW w:w="8813" w:type="dxa"/>
                </w:tcPr>
                <w:p w:rsidR="004264C5" w:rsidRPr="004264C5" w:rsidRDefault="004264C5" w:rsidP="004264C5">
                  <w:pPr>
                    <w:tabs>
                      <w:tab w:val="left" w:pos="5091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Адрес: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Телефон/факс 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ИНН/КПП: </w:t>
                  </w:r>
                  <w:r w:rsidR="00854C92" w:rsidRPr="00854C92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7729050901/772901001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Получатель: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№ р/с: 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Наименование банка: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БИК: 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КБК: 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 xml:space="preserve">ОКТМО: 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От Академии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Должность ФИО</w:t>
                  </w:r>
                </w:p>
                <w:p w:rsidR="004264C5" w:rsidRPr="004264C5" w:rsidRDefault="004264C5" w:rsidP="004264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</w:p>
                <w:p w:rsidR="004264C5" w:rsidRPr="004264C5" w:rsidRDefault="004264C5" w:rsidP="004264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Подпись:</w:t>
                  </w:r>
                </w:p>
                <w:p w:rsidR="004264C5" w:rsidRPr="004264C5" w:rsidRDefault="004264C5" w:rsidP="004264C5">
                  <w:pPr>
                    <w:spacing w:after="12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_________________________________</w:t>
                  </w:r>
                </w:p>
                <w:p w:rsidR="004264C5" w:rsidRPr="004264C5" w:rsidRDefault="004264C5" w:rsidP="00212234">
                  <w:pPr>
                    <w:spacing w:after="12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4264C5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М.П</w:t>
                  </w:r>
                </w:p>
              </w:tc>
            </w:tr>
          </w:tbl>
          <w:p w:rsidR="004264C5" w:rsidRPr="004264C5" w:rsidRDefault="004264C5" w:rsidP="004264C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4264C5" w:rsidRPr="004264C5" w:rsidRDefault="004264C5" w:rsidP="004264C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val="en-US"/>
              </w:rPr>
            </w:pPr>
          </w:p>
        </w:tc>
      </w:tr>
      <w:permEnd w:id="881725001"/>
    </w:tbl>
    <w:p w:rsidR="002F173F" w:rsidRDefault="002F173F" w:rsidP="005021EE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73" w:rsidRDefault="00EF5973" w:rsidP="004264C5">
      <w:pPr>
        <w:spacing w:after="0" w:line="240" w:lineRule="auto"/>
      </w:pPr>
      <w:r>
        <w:separator/>
      </w:r>
    </w:p>
  </w:endnote>
  <w:endnote w:type="continuationSeparator" w:id="0">
    <w:p w:rsidR="00EF5973" w:rsidRDefault="00EF5973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73" w:rsidRDefault="00EF5973" w:rsidP="004264C5">
      <w:pPr>
        <w:spacing w:after="0" w:line="240" w:lineRule="auto"/>
      </w:pPr>
      <w:r>
        <w:separator/>
      </w:r>
    </w:p>
  </w:footnote>
  <w:footnote w:type="continuationSeparator" w:id="0">
    <w:p w:rsidR="00EF5973" w:rsidRDefault="00EF5973" w:rsidP="004264C5">
      <w:pPr>
        <w:spacing w:after="0" w:line="240" w:lineRule="auto"/>
      </w:pPr>
      <w:r>
        <w:continuationSeparator/>
      </w:r>
    </w:p>
  </w:footnote>
  <w:footnote w:id="1">
    <w:p w:rsidR="004264C5" w:rsidRPr="00630D89" w:rsidRDefault="004264C5" w:rsidP="004264C5">
      <w:pPr>
        <w:pStyle w:val="a3"/>
        <w:jc w:val="both"/>
        <w:rPr>
          <w:rFonts w:ascii="Times New Roman" w:hAnsi="Times New Roman" w:cs="Times New Roman"/>
        </w:rPr>
      </w:pPr>
      <w:r w:rsidRPr="00E53F15">
        <w:rPr>
          <w:rStyle w:val="a5"/>
          <w:rFonts w:ascii="Times New Roman" w:hAnsi="Times New Roman" w:cs="Times New Roman"/>
        </w:rPr>
        <w:footnoteRef/>
      </w:r>
      <w:r w:rsidRPr="00E53F15">
        <w:rPr>
          <w:rFonts w:ascii="Times New Roman" w:hAnsi="Times New Roman" w:cs="Times New Roman"/>
        </w:rPr>
        <w:t xml:space="preserve"> В соответствии с </w:t>
      </w:r>
      <w:proofErr w:type="spellStart"/>
      <w:r w:rsidRPr="00E53F15">
        <w:rPr>
          <w:rFonts w:ascii="Times New Roman" w:hAnsi="Times New Roman" w:cs="Times New Roman"/>
        </w:rPr>
        <w:t>ч.ч</w:t>
      </w:r>
      <w:proofErr w:type="spellEnd"/>
      <w:r w:rsidRPr="00E53F15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Программы профессиональной переподготовки разрабатываются на основании </w:t>
      </w:r>
      <w:r w:rsidRPr="00630D89">
        <w:rPr>
          <w:rFonts w:ascii="Times New Roman" w:hAnsi="Times New Roman" w:cs="Times New Roman"/>
        </w:rPr>
        <w:t>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</w:footnote>
  <w:footnote w:id="2">
    <w:p w:rsidR="000B1D7F" w:rsidRPr="00630D89" w:rsidRDefault="000B1D7F" w:rsidP="000B1D7F">
      <w:pPr>
        <w:pStyle w:val="a3"/>
        <w:spacing w:line="180" w:lineRule="exact"/>
        <w:jc w:val="both"/>
        <w:rPr>
          <w:rFonts w:ascii="Times New Roman" w:hAnsi="Times New Roman" w:cs="Times New Roman"/>
        </w:rPr>
      </w:pPr>
      <w:r w:rsidRPr="00630D89">
        <w:rPr>
          <w:rStyle w:val="a5"/>
          <w:rFonts w:ascii="Times New Roman" w:hAnsi="Times New Roman" w:cs="Times New Roman"/>
        </w:rPr>
        <w:footnoteRef/>
      </w:r>
      <w:r w:rsidRPr="00630D89">
        <w:rPr>
          <w:rFonts w:ascii="Times New Roman" w:hAnsi="Times New Roman" w:cs="Times New Roman"/>
        </w:rPr>
        <w:t xml:space="preserve"> Структурные подразделения Академии вправе раскрыть содержание статьи 34 Федерального закона от 29 декабря 2012 г. № 273-ФЗ «Об образовании в Российской Федерации», а также</w:t>
      </w:r>
      <w:r w:rsidRPr="00630D89">
        <w:rPr>
          <w:rFonts w:ascii="Times New Roman" w:hAnsi="Times New Roman" w:cs="Times New Roman"/>
          <w:vertAlign w:val="superscript"/>
        </w:rPr>
        <w:t xml:space="preserve"> </w:t>
      </w:r>
      <w:r w:rsidRPr="00630D89">
        <w:rPr>
          <w:rFonts w:ascii="Times New Roman" w:hAnsi="Times New Roman" w:cs="Times New Roman"/>
        </w:rPr>
        <w:t>дополнить настоящий пункт иными правами, предусмотренными законодательством РФ и уставом Академии.</w:t>
      </w:r>
    </w:p>
  </w:footnote>
  <w:footnote w:id="3">
    <w:p w:rsidR="00431122" w:rsidRDefault="00431122" w:rsidP="0043112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30D89">
        <w:rPr>
          <w:rFonts w:ascii="Times New Roman" w:hAnsi="Times New Roman" w:cs="Times New Roman"/>
        </w:rPr>
        <w:t>Для профессиональных программ – удостоверение о повышении квалификации / диплом о профессиональной переподготовке; для дополнительных общеобразовательных программ - сертификат установленного Академией образца.</w:t>
      </w:r>
      <w:r w:rsidRPr="00630D89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630D89">
        <w:rPr>
          <w:rFonts w:ascii="Times New Roman" w:hAnsi="Times New Roman" w:cs="Times New Roman"/>
        </w:rPr>
        <w:t xml:space="preserve">Если по итогам освоения образовательной программы выдача документа о квалификации, документа об обучении не предусмотрена, пункт изложить в следующей редакции: </w:t>
      </w:r>
      <w:r w:rsidRPr="00630D89">
        <w:rPr>
          <w:rFonts w:ascii="Times New Roman" w:hAnsi="Times New Roman" w:cs="Times New Roman"/>
          <w:i/>
          <w:sz w:val="22"/>
        </w:rPr>
        <w:t xml:space="preserve">«2.4.5. По завершении обучения выдать по заявлению Заказчика или </w:t>
      </w:r>
      <w:r w:rsidR="00CA56F0">
        <w:rPr>
          <w:rFonts w:ascii="Times New Roman" w:hAnsi="Times New Roman" w:cs="Times New Roman"/>
          <w:i/>
          <w:sz w:val="22"/>
        </w:rPr>
        <w:t>Обучающегося</w:t>
      </w:r>
      <w:r w:rsidRPr="00630D89">
        <w:rPr>
          <w:rFonts w:ascii="Times New Roman" w:hAnsi="Times New Roman" w:cs="Times New Roman"/>
          <w:i/>
          <w:sz w:val="22"/>
        </w:rPr>
        <w:t xml:space="preserve"> справку, подтверждающую обучение в Академии.»</w:t>
      </w:r>
    </w:p>
  </w:footnote>
  <w:footnote w:id="4">
    <w:p w:rsidR="007D2389" w:rsidRPr="00012A3B" w:rsidRDefault="007D2389">
      <w:pPr>
        <w:pStyle w:val="a3"/>
        <w:rPr>
          <w:rFonts w:ascii="Times New Roman" w:hAnsi="Times New Roman" w:cs="Times New Roman"/>
        </w:rPr>
      </w:pPr>
      <w:r w:rsidRPr="00012A3B">
        <w:rPr>
          <w:rStyle w:val="a5"/>
          <w:rFonts w:ascii="Times New Roman" w:hAnsi="Times New Roman" w:cs="Times New Roman"/>
        </w:rPr>
        <w:footnoteRef/>
      </w:r>
      <w:r w:rsidRPr="00012A3B">
        <w:rPr>
          <w:rFonts w:ascii="Times New Roman" w:hAnsi="Times New Roman" w:cs="Times New Roman"/>
        </w:rPr>
        <w:t xml:space="preserve"> Акт составляет ежеквартально</w:t>
      </w:r>
      <w:r w:rsidR="00DA6A29" w:rsidRPr="00012A3B">
        <w:rPr>
          <w:rFonts w:ascii="Times New Roman" w:hAnsi="Times New Roman" w:cs="Times New Roman"/>
        </w:rPr>
        <w:t>, в случае</w:t>
      </w:r>
      <w:r w:rsidRPr="00012A3B">
        <w:rPr>
          <w:rFonts w:ascii="Times New Roman" w:hAnsi="Times New Roman" w:cs="Times New Roman"/>
        </w:rPr>
        <w:t xml:space="preserve"> если срок реализации </w:t>
      </w:r>
      <w:r w:rsidR="00DA6A29" w:rsidRPr="00012A3B">
        <w:rPr>
          <w:rFonts w:ascii="Times New Roman" w:hAnsi="Times New Roman" w:cs="Times New Roman"/>
        </w:rPr>
        <w:t>П</w:t>
      </w:r>
      <w:r w:rsidRPr="00012A3B">
        <w:rPr>
          <w:rFonts w:ascii="Times New Roman" w:hAnsi="Times New Roman" w:cs="Times New Roman"/>
        </w:rPr>
        <w:t>рограммы составляет более года</w:t>
      </w:r>
      <w:r w:rsidR="00BA769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C5"/>
    <w:rsid w:val="00012A3B"/>
    <w:rsid w:val="000847CE"/>
    <w:rsid w:val="0009272E"/>
    <w:rsid w:val="000A68B5"/>
    <w:rsid w:val="000B1D7F"/>
    <w:rsid w:val="000B6C81"/>
    <w:rsid w:val="0010023C"/>
    <w:rsid w:val="00175875"/>
    <w:rsid w:val="001C557E"/>
    <w:rsid w:val="00212234"/>
    <w:rsid w:val="00234391"/>
    <w:rsid w:val="002632C8"/>
    <w:rsid w:val="002C2CB9"/>
    <w:rsid w:val="002D3C08"/>
    <w:rsid w:val="002F173F"/>
    <w:rsid w:val="0030043E"/>
    <w:rsid w:val="00316A34"/>
    <w:rsid w:val="00421A16"/>
    <w:rsid w:val="004264C5"/>
    <w:rsid w:val="00431122"/>
    <w:rsid w:val="00433112"/>
    <w:rsid w:val="0045212E"/>
    <w:rsid w:val="004B1980"/>
    <w:rsid w:val="004C69AE"/>
    <w:rsid w:val="004D2A61"/>
    <w:rsid w:val="004F7A4B"/>
    <w:rsid w:val="005021EE"/>
    <w:rsid w:val="00506E6B"/>
    <w:rsid w:val="00531374"/>
    <w:rsid w:val="00592728"/>
    <w:rsid w:val="005A65D4"/>
    <w:rsid w:val="005D4E1C"/>
    <w:rsid w:val="00604E1F"/>
    <w:rsid w:val="00630D89"/>
    <w:rsid w:val="00692241"/>
    <w:rsid w:val="006A4FF8"/>
    <w:rsid w:val="006E67BF"/>
    <w:rsid w:val="006F0F5C"/>
    <w:rsid w:val="007160AF"/>
    <w:rsid w:val="007236B3"/>
    <w:rsid w:val="007540F4"/>
    <w:rsid w:val="00765E25"/>
    <w:rsid w:val="00772F5A"/>
    <w:rsid w:val="00791FE3"/>
    <w:rsid w:val="007A10E8"/>
    <w:rsid w:val="007C7527"/>
    <w:rsid w:val="007D2389"/>
    <w:rsid w:val="0082322E"/>
    <w:rsid w:val="00854C92"/>
    <w:rsid w:val="00857E1F"/>
    <w:rsid w:val="00864076"/>
    <w:rsid w:val="00870429"/>
    <w:rsid w:val="008D3165"/>
    <w:rsid w:val="00940CE8"/>
    <w:rsid w:val="0094362E"/>
    <w:rsid w:val="00971C97"/>
    <w:rsid w:val="0099578D"/>
    <w:rsid w:val="009B682D"/>
    <w:rsid w:val="009C44E3"/>
    <w:rsid w:val="009C671E"/>
    <w:rsid w:val="009D7EEF"/>
    <w:rsid w:val="00A13D63"/>
    <w:rsid w:val="00A51138"/>
    <w:rsid w:val="00A81EA9"/>
    <w:rsid w:val="00AC6587"/>
    <w:rsid w:val="00B639F3"/>
    <w:rsid w:val="00BA4900"/>
    <w:rsid w:val="00BA7699"/>
    <w:rsid w:val="00BC7D62"/>
    <w:rsid w:val="00BD697E"/>
    <w:rsid w:val="00C27D69"/>
    <w:rsid w:val="00CA4D22"/>
    <w:rsid w:val="00CA56F0"/>
    <w:rsid w:val="00D00379"/>
    <w:rsid w:val="00D13319"/>
    <w:rsid w:val="00D257F0"/>
    <w:rsid w:val="00D51F12"/>
    <w:rsid w:val="00D61231"/>
    <w:rsid w:val="00D70BDB"/>
    <w:rsid w:val="00D95A91"/>
    <w:rsid w:val="00DA6A29"/>
    <w:rsid w:val="00DC01AB"/>
    <w:rsid w:val="00E5212E"/>
    <w:rsid w:val="00E53F15"/>
    <w:rsid w:val="00E66B52"/>
    <w:rsid w:val="00E70EAB"/>
    <w:rsid w:val="00EC2B6D"/>
    <w:rsid w:val="00EC62A5"/>
    <w:rsid w:val="00EF5973"/>
    <w:rsid w:val="00F448BB"/>
    <w:rsid w:val="00F81B7F"/>
    <w:rsid w:val="00FB3E64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12EB"/>
  <w15:chartTrackingRefBased/>
  <w15:docId w15:val="{B9DDB69C-ADFF-43D2-9586-1EC50C31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1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0005-8CA5-4459-B480-97A576FE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Менкенов Алексей Владимирович</cp:lastModifiedBy>
  <cp:revision>2</cp:revision>
  <cp:lastPrinted>2019-03-01T07:37:00Z</cp:lastPrinted>
  <dcterms:created xsi:type="dcterms:W3CDTF">2019-04-05T13:29:00Z</dcterms:created>
  <dcterms:modified xsi:type="dcterms:W3CDTF">2019-04-05T13:29:00Z</dcterms:modified>
</cp:coreProperties>
</file>